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74" w:rsidRPr="00252099" w:rsidRDefault="00987674" w:rsidP="00987674">
      <w:pPr>
        <w:spacing w:line="440" w:lineRule="exact"/>
        <w:ind w:leftChars="-100" w:left="-210"/>
        <w:jc w:val="center"/>
        <w:rPr>
          <w:rFonts w:ascii="方正小标宋_GBK" w:eastAsia="方正小标宋_GBK" w:hAnsi="仿宋" w:cs="宋体"/>
          <w:color w:val="000000"/>
          <w:spacing w:val="15"/>
          <w:kern w:val="0"/>
          <w:sz w:val="44"/>
          <w:szCs w:val="44"/>
        </w:rPr>
      </w:pPr>
      <w:r w:rsidRPr="00252099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扬州供热有限公司2021</w:t>
      </w:r>
      <w:r w:rsidR="008F3AD0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-2023</w:t>
      </w:r>
      <w:r w:rsidR="002916BF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年度</w:t>
      </w:r>
      <w:r w:rsidR="00AA7AA4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 xml:space="preserve">          </w:t>
      </w:r>
      <w:r w:rsidR="002916BF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电脑产品合格供应商入围</w:t>
      </w:r>
      <w:r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招标</w:t>
      </w:r>
      <w:r w:rsidR="008828F0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文件</w:t>
      </w:r>
    </w:p>
    <w:p w:rsidR="002916BF" w:rsidRPr="00451CAE" w:rsidRDefault="002916BF" w:rsidP="002916BF">
      <w:pPr>
        <w:spacing w:line="520" w:lineRule="exact"/>
        <w:ind w:firstLineChars="200" w:firstLine="660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扬州供热有限公司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进行</w:t>
      </w:r>
      <w:r w:rsidR="008F3AD0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2021-2023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年度电脑产品</w:t>
      </w:r>
      <w:r w:rsidR="00AA7AA4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合格供应商入围招标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，现欢迎符合相关条件的供应商参加竞标。</w:t>
      </w:r>
    </w:p>
    <w:p w:rsidR="002916BF" w:rsidRPr="0028428D" w:rsidRDefault="002916BF" w:rsidP="002916BF">
      <w:pPr>
        <w:widowControl/>
        <w:spacing w:line="400" w:lineRule="exact"/>
        <w:jc w:val="left"/>
        <w:textAlignment w:val="baseline"/>
        <w:rPr>
          <w:rFonts w:ascii="方正黑体_GBK" w:eastAsia="方正黑体_GBK" w:hAnsi="方正黑体_GBK" w:cs="方正黑体_GBK"/>
          <w:b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 xml:space="preserve">    </w:t>
      </w:r>
      <w:r w:rsidRPr="0028428D">
        <w:rPr>
          <w:rFonts w:ascii="方正黑体_GBK" w:eastAsia="方正黑体_GBK" w:hAnsi="方正黑体_GBK" w:cs="方正黑体_GBK" w:hint="eastAsia"/>
          <w:b/>
          <w:color w:val="000000"/>
          <w:sz w:val="32"/>
          <w:szCs w:val="32"/>
        </w:rPr>
        <w:t>一</w:t>
      </w:r>
      <w:r w:rsidRPr="0028428D">
        <w:rPr>
          <w:rFonts w:ascii="仿宋" w:eastAsia="仿宋" w:hAnsi="仿宋" w:cs="宋体" w:hint="eastAsia"/>
          <w:b/>
          <w:color w:val="000000"/>
          <w:spacing w:val="15"/>
          <w:kern w:val="0"/>
          <w:sz w:val="28"/>
          <w:szCs w:val="28"/>
        </w:rPr>
        <w:t>、</w:t>
      </w:r>
      <w:r w:rsidRPr="0028428D">
        <w:rPr>
          <w:rFonts w:ascii="方正黑体_GBK" w:eastAsia="方正黑体_GBK" w:hAnsi="方正黑体_GBK" w:cs="方正黑体_GBK" w:hint="eastAsia"/>
          <w:b/>
          <w:color w:val="000000"/>
          <w:sz w:val="32"/>
          <w:szCs w:val="32"/>
        </w:rPr>
        <w:t>项目名称</w:t>
      </w:r>
    </w:p>
    <w:p w:rsidR="002916BF" w:rsidRPr="00AA7AA4" w:rsidRDefault="002916BF" w:rsidP="00AA7AA4">
      <w:pPr>
        <w:spacing w:line="400" w:lineRule="exact"/>
        <w:ind w:firstLineChars="150" w:firstLine="48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扬州供热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有限公司电脑产品合格供应商入围招标。</w:t>
      </w:r>
    </w:p>
    <w:p w:rsidR="002916BF" w:rsidRPr="0028428D" w:rsidRDefault="002916BF" w:rsidP="002916BF">
      <w:pPr>
        <w:widowControl/>
        <w:spacing w:line="400" w:lineRule="exact"/>
        <w:ind w:firstLineChars="49" w:firstLine="157"/>
        <w:jc w:val="left"/>
        <w:textAlignment w:val="baseline"/>
        <w:rPr>
          <w:rFonts w:ascii="仿宋" w:eastAsia="仿宋" w:hAnsi="仿宋" w:cs="宋体"/>
          <w:b/>
          <w:color w:val="000000"/>
          <w:spacing w:val="15"/>
          <w:kern w:val="0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 xml:space="preserve">   </w:t>
      </w:r>
      <w:r w:rsidRPr="0028428D">
        <w:rPr>
          <w:rFonts w:ascii="方正黑体_GBK" w:eastAsia="方正黑体_GBK" w:hAnsi="方正黑体_GBK" w:cs="方正黑体_GBK" w:hint="eastAsia"/>
          <w:b/>
          <w:color w:val="000000"/>
          <w:sz w:val="32"/>
          <w:szCs w:val="32"/>
        </w:rPr>
        <w:t>二</w:t>
      </w:r>
      <w:r w:rsidRPr="0028428D">
        <w:rPr>
          <w:rFonts w:ascii="仿宋" w:eastAsia="仿宋" w:hAnsi="仿宋" w:cs="宋体" w:hint="eastAsia"/>
          <w:b/>
          <w:color w:val="000000"/>
          <w:spacing w:val="15"/>
          <w:kern w:val="0"/>
          <w:sz w:val="28"/>
          <w:szCs w:val="28"/>
        </w:rPr>
        <w:t>、</w:t>
      </w:r>
      <w:r w:rsidRPr="0028428D">
        <w:rPr>
          <w:rFonts w:ascii="方正黑体_GBK" w:eastAsia="方正黑体_GBK" w:hAnsi="方正黑体_GBK" w:cs="方正黑体_GBK" w:hint="eastAsia"/>
          <w:b/>
          <w:color w:val="000000"/>
          <w:sz w:val="32"/>
          <w:szCs w:val="32"/>
        </w:rPr>
        <w:t>招标项目简介</w:t>
      </w:r>
      <w:r w:rsidRPr="0028428D">
        <w:rPr>
          <w:rFonts w:ascii="仿宋" w:eastAsia="仿宋" w:hAnsi="仿宋" w:cs="宋体"/>
          <w:b/>
          <w:color w:val="000000"/>
          <w:spacing w:val="15"/>
          <w:kern w:val="0"/>
          <w:sz w:val="28"/>
          <w:szCs w:val="28"/>
        </w:rPr>
        <w:t xml:space="preserve"> </w:t>
      </w:r>
    </w:p>
    <w:p w:rsidR="002916BF" w:rsidRDefault="002916BF" w:rsidP="002916BF">
      <w:pPr>
        <w:spacing w:line="400" w:lineRule="exact"/>
        <w:ind w:firstLineChars="150" w:firstLine="48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扬州供热有限公司</w:t>
      </w:r>
      <w:r w:rsidRPr="0042708E">
        <w:rPr>
          <w:rFonts w:ascii="方正仿宋_GBK" w:eastAsia="方正仿宋_GBK" w:hAnsi="方正仿宋_GBK" w:cs="方正仿宋_GBK"/>
          <w:color w:val="000000"/>
          <w:sz w:val="32"/>
          <w:szCs w:val="32"/>
        </w:rPr>
        <w:t>20</w:t>
      </w:r>
      <w:r w:rsidR="00AA7AA4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21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 w:rsidR="00AA7AA4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</w:t>
      </w:r>
      <w:r w:rsidRPr="0042708E">
        <w:rPr>
          <w:rFonts w:ascii="方正仿宋_GBK" w:eastAsia="方正仿宋_GBK" w:hAnsi="方正仿宋_GBK" w:cs="方正仿宋_GBK"/>
          <w:color w:val="000000"/>
          <w:sz w:val="32"/>
          <w:szCs w:val="32"/>
        </w:rPr>
        <w:t>—20</w:t>
      </w:r>
      <w:r w:rsidR="008F3AD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23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 w:rsidR="00AA7AA4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12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3</w:t>
      </w:r>
      <w:r w:rsidR="00AA7AA4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电脑产品合格供应商入围供应权公开招标。</w:t>
      </w:r>
    </w:p>
    <w:p w:rsidR="00AA7AA4" w:rsidRDefault="00987674" w:rsidP="00AA7AA4">
      <w:pPr>
        <w:widowControl/>
        <w:spacing w:line="360" w:lineRule="exact"/>
        <w:ind w:firstLineChars="200" w:firstLine="640"/>
        <w:textAlignment w:val="baseline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 xml:space="preserve">  </w:t>
      </w:r>
      <w:r w:rsidR="00AA7AA4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三</w:t>
      </w:r>
      <w:r w:rsidR="00AA7AA4" w:rsidRPr="00451CAE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、参加投标的供应商资质要求</w:t>
      </w:r>
    </w:p>
    <w:p w:rsidR="00AA7AA4" w:rsidRDefault="00AA7AA4" w:rsidP="00AA7AA4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1、投标人在法律上和财务上独立并能合法运作，具有法人地位和独立订立合同的权力。 </w:t>
      </w:r>
    </w:p>
    <w:p w:rsidR="00AA7AA4" w:rsidRDefault="00AA7AA4" w:rsidP="00AA7AA4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</w:t>
      </w:r>
      <w:r w:rsidR="002920E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、投标人具备从事电脑产品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的销售相应的资格和能力。</w:t>
      </w:r>
    </w:p>
    <w:p w:rsidR="00AA7AA4" w:rsidRDefault="00AA7AA4" w:rsidP="00AA7AA4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3、若代理商投标，其注册资金大于等于50 万元。</w:t>
      </w:r>
    </w:p>
    <w:p w:rsidR="00AA7AA4" w:rsidRDefault="00AA7AA4" w:rsidP="00AA7AA4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4、投标人具有良好的银行资信和商业信誉，没有处于被责令停业或破产状态，且资产未被重组、接管和冻结。 </w:t>
      </w:r>
    </w:p>
    <w:p w:rsidR="00AA7AA4" w:rsidRDefault="00AA7AA4" w:rsidP="00AA7AA4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5、法定代表人为同一人的两个（及以上）的投标人不得同时投标；母公司、全资子公司及其控股公司不得同时投标。 </w:t>
      </w:r>
    </w:p>
    <w:p w:rsidR="00AA7AA4" w:rsidRPr="00711199" w:rsidRDefault="00AA7AA4" w:rsidP="00AA7AA4">
      <w:pPr>
        <w:shd w:val="clear" w:color="auto" w:fill="FFFFFF"/>
        <w:spacing w:line="360" w:lineRule="exact"/>
        <w:ind w:firstLineChars="200" w:firstLine="640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6、投标方至少拥有一个以上类似项目与国有企业合作销售业绩。</w:t>
      </w:r>
    </w:p>
    <w:p w:rsidR="00AA7AA4" w:rsidRPr="00451CAE" w:rsidRDefault="00AA7AA4" w:rsidP="00AA7AA4">
      <w:pPr>
        <w:spacing w:line="360" w:lineRule="exact"/>
        <w:ind w:left="-128"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四</w:t>
      </w:r>
      <w:r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、投标须知</w:t>
      </w:r>
    </w:p>
    <w:p w:rsidR="00AA7AA4" w:rsidRPr="007B30EC" w:rsidRDefault="00AA7AA4" w:rsidP="00AA7AA4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1、投标书须盖公司公章，须密封并盖封口章，否则视为无效；</w:t>
      </w:r>
    </w:p>
    <w:p w:rsidR="00AA7AA4" w:rsidRPr="007B30EC" w:rsidRDefault="00AA7AA4" w:rsidP="00AA7AA4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2、投标书内容不全，字迹模糊难以辨认的视为无效；</w:t>
      </w:r>
    </w:p>
    <w:p w:rsidR="00AA7AA4" w:rsidRPr="007B30EC" w:rsidRDefault="00AA7AA4" w:rsidP="00AA7AA4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3、本招标文件是签订采购合同的主要依据；</w:t>
      </w:r>
    </w:p>
    <w:p w:rsidR="00AA7AA4" w:rsidRPr="007B30EC" w:rsidRDefault="00AA7AA4" w:rsidP="00AA7AA4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4、投标单位在开标前，对投标文件及报价必须严格保密；</w:t>
      </w:r>
    </w:p>
    <w:p w:rsidR="00AA7AA4" w:rsidRPr="007B30EC" w:rsidRDefault="00AA7AA4" w:rsidP="00AA7AA4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5、按招标方规定的时间、地点送达招标方处，</w:t>
      </w:r>
      <w:r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投标文件一式两份，正本一份，副本一份。</w:t>
      </w:r>
    </w:p>
    <w:p w:rsidR="00AA7AA4" w:rsidRPr="007B30EC" w:rsidRDefault="00AA7AA4" w:rsidP="00AA7AA4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/>
          <w:color w:val="000000" w:themeColor="text1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6、</w:t>
      </w:r>
      <w:r>
        <w:rPr>
          <w:rFonts w:ascii="方正仿宋_GBK" w:eastAsia="方正仿宋_GBK" w:hint="eastAsia"/>
          <w:color w:val="000000" w:themeColor="text1"/>
          <w:sz w:val="30"/>
          <w:szCs w:val="30"/>
        </w:rPr>
        <w:t>代理商投标的需在营业执照经营范围内</w:t>
      </w:r>
      <w:r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。</w:t>
      </w:r>
    </w:p>
    <w:p w:rsidR="00AA7AA4" w:rsidRPr="007B30EC" w:rsidRDefault="00AA7AA4" w:rsidP="00AA7AA4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/>
          <w:color w:val="000000" w:themeColor="text1"/>
          <w:sz w:val="30"/>
          <w:szCs w:val="30"/>
        </w:rPr>
      </w:pPr>
      <w:r w:rsidRPr="007B30EC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7、</w:t>
      </w:r>
      <w:r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投标人需对所投货品出具“正品承诺书”，</w:t>
      </w:r>
      <w:r w:rsidRPr="007B30EC">
        <w:rPr>
          <w:rFonts w:ascii="方正仿宋_GBK" w:eastAsia="方正仿宋_GBK" w:hint="eastAsia"/>
          <w:b/>
          <w:color w:val="FF0000"/>
          <w:sz w:val="30"/>
          <w:szCs w:val="30"/>
        </w:rPr>
        <w:t>如未提供“正品承诺书”作废标处理</w:t>
      </w:r>
      <w:r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。</w:t>
      </w:r>
    </w:p>
    <w:p w:rsidR="00AA7AA4" w:rsidRPr="007B30EC" w:rsidRDefault="00AA7AA4" w:rsidP="00AA7AA4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8、</w:t>
      </w:r>
      <w:r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投标人递交两份或多份内容不同的投标文件，或在一份投标文件中对同一招标项目报有两个或多个报价，且未声明哪一个有效，作为废标</w:t>
      </w:r>
    </w:p>
    <w:p w:rsidR="00AA7AA4" w:rsidRPr="00451CAE" w:rsidRDefault="00AA7AA4" w:rsidP="00AA7AA4">
      <w:pPr>
        <w:pStyle w:val="p0"/>
        <w:spacing w:before="0" w:beforeAutospacing="0" w:after="0" w:afterAutospacing="0" w:line="360" w:lineRule="exact"/>
        <w:ind w:firstLineChars="200" w:firstLine="643"/>
        <w:jc w:val="both"/>
        <w:rPr>
          <w:rFonts w:ascii="方正黑体_GBK" w:eastAsia="方正黑体_GBK" w:hAnsi="方正黑体_GBK" w:cs="方正黑体_GBK"/>
          <w:b/>
          <w:bCs/>
          <w:kern w:val="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kern w:val="2"/>
          <w:sz w:val="32"/>
          <w:szCs w:val="32"/>
        </w:rPr>
        <w:t>五</w:t>
      </w:r>
      <w:r w:rsidRPr="00451CAE">
        <w:rPr>
          <w:rFonts w:ascii="方正黑体_GBK" w:eastAsia="方正黑体_GBK" w:hAnsi="方正黑体_GBK" w:cs="方正黑体_GBK" w:hint="eastAsia"/>
          <w:b/>
          <w:bCs/>
          <w:kern w:val="2"/>
          <w:sz w:val="32"/>
          <w:szCs w:val="32"/>
        </w:rPr>
        <w:t>、投标文件组成</w:t>
      </w:r>
    </w:p>
    <w:p w:rsidR="009A1D02" w:rsidRDefault="00AA7AA4" w:rsidP="002C4FCD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lastRenderedPageBreak/>
        <w:t xml:space="preserve">   </w:t>
      </w:r>
    </w:p>
    <w:p w:rsidR="00AA7AA4" w:rsidRPr="009907E9" w:rsidRDefault="002C4FCD" w:rsidP="00AA7AA4">
      <w:pPr>
        <w:spacing w:line="360" w:lineRule="exact"/>
        <w:ind w:firstLineChars="300" w:firstLine="900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</w:t>
      </w:r>
      <w:r w:rsidR="00AA7AA4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、正品承诺书</w:t>
      </w:r>
    </w:p>
    <w:p w:rsidR="00AA7AA4" w:rsidRPr="009907E9" w:rsidRDefault="002C4FCD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2、</w:t>
      </w:r>
      <w:r w:rsidR="00AA7AA4"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投标人概况</w:t>
      </w:r>
    </w:p>
    <w:p w:rsidR="00AA7AA4" w:rsidRPr="009907E9" w:rsidRDefault="002C4FCD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3、</w:t>
      </w:r>
      <w:r w:rsidR="00AA7AA4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营业执照</w:t>
      </w:r>
    </w:p>
    <w:p w:rsidR="00964677" w:rsidRDefault="002C4FCD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4、</w:t>
      </w:r>
      <w:r w:rsidR="00AA7AA4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投标单位</w:t>
      </w:r>
      <w:r w:rsidR="00AA7AA4"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授权委托书</w:t>
      </w:r>
    </w:p>
    <w:p w:rsidR="00AA7AA4" w:rsidRPr="009907E9" w:rsidRDefault="002C4FCD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5、</w:t>
      </w:r>
      <w:r w:rsidR="00AA7AA4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制造商或一级、二级代理商授权书</w:t>
      </w:r>
    </w:p>
    <w:p w:rsidR="00AA7AA4" w:rsidRDefault="002C4FCD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6</w:t>
      </w:r>
      <w:r w:rsidR="00AA7AA4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、供货期承诺书</w:t>
      </w:r>
    </w:p>
    <w:p w:rsidR="00AA7AA4" w:rsidRDefault="002C4FCD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7</w:t>
      </w:r>
      <w:r w:rsidR="00AA7AA4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、售后服务承诺书</w:t>
      </w:r>
    </w:p>
    <w:p w:rsidR="00AA7AA4" w:rsidRPr="002278BD" w:rsidRDefault="002C4FCD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8</w:t>
      </w:r>
      <w:r w:rsidR="00AA7AA4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、品牌商品的质检报告</w:t>
      </w:r>
    </w:p>
    <w:p w:rsidR="00AA7AA4" w:rsidRDefault="002C4FCD" w:rsidP="00AA7AA4">
      <w:pPr>
        <w:autoSpaceDE w:val="0"/>
        <w:autoSpaceDN w:val="0"/>
        <w:adjustRightInd w:val="0"/>
        <w:snapToGrid w:val="0"/>
        <w:spacing w:line="360" w:lineRule="exact"/>
        <w:ind w:firstLineChars="300" w:firstLine="900"/>
        <w:rPr>
          <w:rFonts w:ascii="方正仿宋_GBK" w:eastAsia="方正仿宋_GBK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9</w:t>
      </w:r>
      <w:r w:rsidR="00AA7AA4" w:rsidRPr="002278BD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、代理商经营办公场所及仓库完整的照片介绍</w:t>
      </w:r>
      <w:r w:rsidR="00AA7AA4" w:rsidRPr="002278BD">
        <w:rPr>
          <w:rFonts w:ascii="方正仿宋_GBK" w:eastAsia="方正仿宋_GBK" w:hint="eastAsia"/>
          <w:color w:val="000000" w:themeColor="text1"/>
          <w:sz w:val="30"/>
          <w:szCs w:val="30"/>
        </w:rPr>
        <w:t>。</w:t>
      </w:r>
    </w:p>
    <w:p w:rsidR="00AA7AA4" w:rsidRDefault="002C4FCD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10</w:t>
      </w:r>
      <w:r w:rsidR="00AA7AA4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</w:t>
      </w:r>
      <w:r w:rsidR="00AA7AA4"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.经营业绩</w:t>
      </w:r>
    </w:p>
    <w:p w:rsidR="00AA7AA4" w:rsidRPr="00444B52" w:rsidRDefault="002C4FCD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11</w:t>
      </w:r>
      <w:r w:rsidR="00AA7AA4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、供货期承诺书</w:t>
      </w:r>
    </w:p>
    <w:p w:rsidR="00AA7AA4" w:rsidRPr="003712A1" w:rsidRDefault="00AA7AA4" w:rsidP="003712A1">
      <w:pPr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六</w:t>
      </w:r>
      <w:r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</w:t>
      </w: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付款方式</w:t>
      </w:r>
      <w:r w:rsidR="003712A1">
        <w:rPr>
          <w:rFonts w:ascii="黑体" w:eastAsia="黑体" w:hAnsi="仿宋_GB2312" w:cs="宋体" w:hint="eastAsia"/>
          <w:b/>
          <w:color w:val="000000"/>
          <w:spacing w:val="15"/>
          <w:kern w:val="0"/>
          <w:sz w:val="32"/>
          <w:szCs w:val="32"/>
        </w:rPr>
        <w:t>（合同主要条款）</w:t>
      </w:r>
    </w:p>
    <w:p w:rsidR="00AA7AA4" w:rsidRDefault="00AA7AA4" w:rsidP="00AA7AA4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按批次結算，送到指定地点验收合格后，供方开具13%增值税专用发票，两个月内付清</w:t>
      </w:r>
      <w:r w:rsidRPr="003C53D8"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。</w:t>
      </w:r>
    </w:p>
    <w:p w:rsidR="00AA7AA4" w:rsidRPr="003712A1" w:rsidRDefault="00AA7AA4" w:rsidP="00AA7AA4">
      <w:pPr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 w:rsidRPr="001049E4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七、供货方式及供货周期</w:t>
      </w:r>
      <w:r w:rsidR="003712A1">
        <w:rPr>
          <w:rFonts w:ascii="黑体" w:eastAsia="黑体" w:hAnsi="仿宋_GB2312" w:cs="宋体" w:hint="eastAsia"/>
          <w:b/>
          <w:color w:val="000000"/>
          <w:spacing w:val="15"/>
          <w:kern w:val="0"/>
          <w:sz w:val="32"/>
          <w:szCs w:val="32"/>
        </w:rPr>
        <w:t>（合同主要条款）</w:t>
      </w:r>
    </w:p>
    <w:p w:rsidR="00AA7AA4" w:rsidRDefault="00AA7AA4" w:rsidP="00AA7AA4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1、分批次采购、价格执行招标价格。</w:t>
      </w:r>
    </w:p>
    <w:p w:rsidR="00AA7AA4" w:rsidRDefault="00AA7AA4" w:rsidP="00AA7AA4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2、接招标人供货通知后五个工作日送货。</w:t>
      </w:r>
    </w:p>
    <w:p w:rsidR="00AA7AA4" w:rsidRDefault="00AA7AA4" w:rsidP="00AA7AA4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3、紧急采购必须4个小时送到指定地点。</w:t>
      </w:r>
    </w:p>
    <w:p w:rsidR="00AA7AA4" w:rsidRPr="0057573D" w:rsidRDefault="00AA7AA4" w:rsidP="00AA7AA4">
      <w:pPr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 w:rsidRPr="0057573D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八、定标及</w:t>
      </w:r>
      <w:r w:rsidRPr="0057573D">
        <w:rPr>
          <w:rFonts w:ascii="黑体" w:eastAsia="黑体" w:hAnsi="仿宋_GB2312" w:cs="宋体" w:hint="eastAsia"/>
          <w:b/>
          <w:color w:val="000000"/>
          <w:spacing w:val="15"/>
          <w:kern w:val="0"/>
          <w:sz w:val="32"/>
          <w:szCs w:val="32"/>
        </w:rPr>
        <w:t>中标后合同约定：</w:t>
      </w:r>
      <w:r w:rsidR="003712A1">
        <w:rPr>
          <w:rFonts w:ascii="黑体" w:eastAsia="黑体" w:hAnsi="仿宋_GB2312" w:cs="宋体" w:hint="eastAsia"/>
          <w:b/>
          <w:color w:val="000000"/>
          <w:spacing w:val="15"/>
          <w:kern w:val="0"/>
          <w:sz w:val="32"/>
          <w:szCs w:val="32"/>
        </w:rPr>
        <w:t>（合同主要条款）</w:t>
      </w:r>
    </w:p>
    <w:p w:rsidR="008F3AD0" w:rsidRPr="0057573D" w:rsidRDefault="008F3AD0" w:rsidP="008F3AD0">
      <w:pPr>
        <w:adjustRightInd w:val="0"/>
        <w:spacing w:line="360" w:lineRule="exact"/>
        <w:ind w:firstLineChars="200" w:firstLine="600"/>
        <w:textAlignment w:val="baseline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1、投标文件符合招标文件要求。</w:t>
      </w:r>
    </w:p>
    <w:p w:rsidR="008F3AD0" w:rsidRPr="007B30EC" w:rsidRDefault="008F3AD0" w:rsidP="008F3AD0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 w:hAnsi="宋体"/>
          <w:color w:val="000000"/>
          <w:sz w:val="30"/>
          <w:szCs w:val="30"/>
        </w:rPr>
      </w:pPr>
      <w:r>
        <w:rPr>
          <w:rFonts w:ascii="方正仿宋_GBK" w:eastAsia="方正仿宋_GBK" w:hAnsi="宋体" w:hint="eastAsia"/>
          <w:color w:val="000000"/>
          <w:sz w:val="30"/>
          <w:szCs w:val="30"/>
        </w:rPr>
        <w:t xml:space="preserve"> 2</w:t>
      </w:r>
      <w:r w:rsidRPr="007B30EC">
        <w:rPr>
          <w:rFonts w:ascii="方正仿宋_GBK" w:eastAsia="方正仿宋_GBK" w:hAnsi="宋体" w:hint="eastAsia"/>
          <w:color w:val="000000"/>
          <w:sz w:val="30"/>
          <w:szCs w:val="30"/>
        </w:rPr>
        <w:t>、评标委员会完成评标后，并按照招标文件中规定的评标方法，推荐</w:t>
      </w:r>
      <w:r>
        <w:rPr>
          <w:rFonts w:ascii="方正仿宋_GBK" w:eastAsia="方正仿宋_GBK" w:hAnsi="宋体" w:hint="eastAsia"/>
          <w:color w:val="000000"/>
          <w:sz w:val="30"/>
          <w:szCs w:val="30"/>
        </w:rPr>
        <w:t>三名有排序的合格中标候选单位</w:t>
      </w:r>
      <w:r w:rsidRPr="007B30EC">
        <w:rPr>
          <w:rFonts w:ascii="方正仿宋_GBK" w:eastAsia="方正仿宋_GBK" w:hAnsi="宋体" w:hint="eastAsia"/>
          <w:color w:val="000000"/>
          <w:sz w:val="30"/>
          <w:szCs w:val="30"/>
        </w:rPr>
        <w:t>。</w:t>
      </w:r>
    </w:p>
    <w:p w:rsidR="008F3AD0" w:rsidRPr="007B30EC" w:rsidRDefault="008F3AD0" w:rsidP="008F3AD0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 w:hAnsi="宋体"/>
          <w:color w:val="000000"/>
          <w:sz w:val="30"/>
          <w:szCs w:val="30"/>
        </w:rPr>
      </w:pPr>
      <w:r>
        <w:rPr>
          <w:rFonts w:ascii="方正仿宋_GBK" w:eastAsia="方正仿宋_GBK" w:hAnsi="宋体" w:hint="eastAsia"/>
          <w:color w:val="000000"/>
          <w:sz w:val="30"/>
          <w:szCs w:val="30"/>
        </w:rPr>
        <w:t xml:space="preserve"> 3</w:t>
      </w:r>
      <w:r w:rsidRPr="007B30EC">
        <w:rPr>
          <w:rFonts w:ascii="方正仿宋_GBK" w:eastAsia="方正仿宋_GBK" w:hAnsi="宋体" w:hint="eastAsia"/>
          <w:color w:val="000000"/>
          <w:sz w:val="30"/>
          <w:szCs w:val="30"/>
        </w:rPr>
        <w:t>、排序原则：本次评标采用综合评分法，评标委员会通过对</w:t>
      </w:r>
      <w:r>
        <w:rPr>
          <w:rFonts w:ascii="方正仿宋_GBK" w:eastAsia="方正仿宋_GBK" w:hAnsi="宋体" w:hint="eastAsia"/>
          <w:color w:val="000000"/>
          <w:sz w:val="30"/>
          <w:szCs w:val="30"/>
        </w:rPr>
        <w:t>技术、售后</w:t>
      </w:r>
      <w:r w:rsidRPr="007B30EC">
        <w:rPr>
          <w:rFonts w:ascii="方正仿宋_GBK" w:eastAsia="方正仿宋_GBK" w:hAnsi="宋体" w:hint="eastAsia"/>
          <w:color w:val="000000"/>
          <w:sz w:val="30"/>
          <w:szCs w:val="30"/>
        </w:rPr>
        <w:t>等因素的综合评审进行打分，</w:t>
      </w:r>
      <w:r>
        <w:rPr>
          <w:rFonts w:ascii="方正仿宋_GBK" w:eastAsia="方正仿宋_GBK" w:hAnsi="宋体" w:hint="eastAsia"/>
          <w:color w:val="000000"/>
          <w:sz w:val="30"/>
          <w:szCs w:val="30"/>
        </w:rPr>
        <w:t>根据综合得分最高</w:t>
      </w:r>
      <w:r w:rsidRPr="007B30EC">
        <w:rPr>
          <w:rFonts w:ascii="方正仿宋_GBK" w:eastAsia="方正仿宋_GBK" w:hAnsi="宋体" w:hint="eastAsia"/>
          <w:color w:val="000000"/>
          <w:sz w:val="30"/>
          <w:szCs w:val="30"/>
        </w:rPr>
        <w:t>依此类推确定排名</w:t>
      </w:r>
      <w:r>
        <w:rPr>
          <w:rFonts w:ascii="方正仿宋_GBK" w:eastAsia="方正仿宋_GBK" w:hAnsi="宋体" w:hint="eastAsia"/>
          <w:color w:val="000000"/>
          <w:sz w:val="30"/>
          <w:szCs w:val="30"/>
        </w:rPr>
        <w:t>前三名顺序，按排名顺序先后确定三名合格供应商入围单位</w:t>
      </w:r>
      <w:r w:rsidRPr="007B30EC">
        <w:rPr>
          <w:rFonts w:ascii="方正仿宋_GBK" w:eastAsia="方正仿宋_GBK" w:hAnsi="宋体" w:hint="eastAsia"/>
          <w:color w:val="000000"/>
          <w:sz w:val="30"/>
          <w:szCs w:val="30"/>
        </w:rPr>
        <w:t>。</w:t>
      </w:r>
    </w:p>
    <w:p w:rsidR="008F3AD0" w:rsidRDefault="008F3AD0" w:rsidP="008F3AD0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 w:hAnsi="宋体"/>
          <w:color w:val="000000"/>
          <w:sz w:val="30"/>
          <w:szCs w:val="30"/>
        </w:rPr>
      </w:pPr>
      <w:r>
        <w:rPr>
          <w:rFonts w:ascii="方正仿宋_GBK" w:eastAsia="方正仿宋_GBK" w:hAnsi="宋体" w:hint="eastAsia"/>
          <w:color w:val="000000"/>
          <w:sz w:val="30"/>
          <w:szCs w:val="30"/>
        </w:rPr>
        <w:t xml:space="preserve"> 4、确定中标单位</w:t>
      </w:r>
      <w:r w:rsidRPr="007B30EC">
        <w:rPr>
          <w:rFonts w:ascii="方正仿宋_GBK" w:eastAsia="方正仿宋_GBK" w:hAnsi="宋体" w:hint="eastAsia"/>
          <w:color w:val="000000"/>
          <w:sz w:val="30"/>
          <w:szCs w:val="30"/>
        </w:rPr>
        <w:t>的原则</w:t>
      </w:r>
      <w:r>
        <w:rPr>
          <w:rFonts w:ascii="方正仿宋_GBK" w:eastAsia="方正仿宋_GBK" w:hAnsi="宋体" w:hint="eastAsia"/>
          <w:color w:val="000000"/>
          <w:sz w:val="30"/>
          <w:szCs w:val="30"/>
        </w:rPr>
        <w:t>：招标人按照评委会的书面评标报告中的中标候选单位排序，确定排名前三名的为入围单位</w:t>
      </w:r>
      <w:r w:rsidRPr="007B30EC">
        <w:rPr>
          <w:rFonts w:ascii="方正仿宋_GBK" w:eastAsia="方正仿宋_GBK" w:hAnsi="宋体" w:hint="eastAsia"/>
          <w:color w:val="000000"/>
          <w:sz w:val="30"/>
          <w:szCs w:val="30"/>
        </w:rPr>
        <w:t>。当</w:t>
      </w:r>
      <w:r>
        <w:rPr>
          <w:rFonts w:ascii="方正仿宋_GBK" w:eastAsia="方正仿宋_GBK" w:hAnsi="宋体" w:hint="eastAsia"/>
          <w:color w:val="000000"/>
          <w:sz w:val="30"/>
          <w:szCs w:val="30"/>
        </w:rPr>
        <w:t>前三名中标候选单位其中有一家单位放弃入围、因不可抗力提出不能履行招标文件要求，招标人可以确定排名第四的中标候选单位为入围单位、同理依次类推。</w:t>
      </w:r>
    </w:p>
    <w:p w:rsidR="008F3AD0" w:rsidRPr="0057573D" w:rsidRDefault="008F3AD0" w:rsidP="008F3AD0">
      <w:pPr>
        <w:spacing w:line="360" w:lineRule="exact"/>
        <w:ind w:firstLineChars="150" w:firstLine="450"/>
        <w:jc w:val="left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 xml:space="preserve"> 5、中标方需保证所供货</w:t>
      </w:r>
      <w:r w:rsidRPr="0057573D">
        <w:rPr>
          <w:rFonts w:ascii="方正仿宋_GBK" w:eastAsia="方正仿宋_GBK" w:hAnsi="宋体" w:hint="eastAsia"/>
          <w:sz w:val="30"/>
          <w:szCs w:val="30"/>
        </w:rPr>
        <w:t>品质量合格，供货及时，并做好售后服务。</w:t>
      </w:r>
    </w:p>
    <w:p w:rsidR="00AA7AA4" w:rsidRDefault="008F3AD0" w:rsidP="00AA7AA4">
      <w:pPr>
        <w:spacing w:line="360" w:lineRule="exact"/>
        <w:ind w:firstLineChars="150" w:firstLine="450"/>
        <w:jc w:val="left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6</w:t>
      </w:r>
      <w:r w:rsidR="00AA7AA4" w:rsidRPr="0057573D">
        <w:rPr>
          <w:rFonts w:ascii="方正仿宋_GBK" w:eastAsia="方正仿宋_GBK" w:hAnsi="宋体" w:hint="eastAsia"/>
          <w:sz w:val="30"/>
          <w:szCs w:val="30"/>
        </w:rPr>
        <w:t>、质保金等其他细节双方合同中约定。</w:t>
      </w:r>
    </w:p>
    <w:p w:rsidR="00AA7AA4" w:rsidRDefault="00AA7AA4" w:rsidP="00AA7AA4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方正黑体_GBK" w:cs="方正黑体_GBK"/>
          <w:b/>
          <w:bCs/>
          <w:kern w:val="2"/>
          <w:sz w:val="32"/>
          <w:szCs w:val="32"/>
        </w:rPr>
      </w:pPr>
    </w:p>
    <w:p w:rsidR="00AA7AA4" w:rsidRPr="00451CAE" w:rsidRDefault="00AA7AA4" w:rsidP="00AA7AA4">
      <w:pPr>
        <w:pStyle w:val="p0"/>
        <w:spacing w:before="0" w:beforeAutospacing="0" w:after="0" w:afterAutospacing="0" w:line="360" w:lineRule="exact"/>
        <w:ind w:firstLineChars="200" w:firstLine="643"/>
        <w:jc w:val="both"/>
        <w:rPr>
          <w:rFonts w:ascii="方正黑体_GBK" w:eastAsia="方正黑体_GBK" w:hAnsi="方正黑体_GBK" w:cs="方正黑体_GBK"/>
          <w:b/>
          <w:bCs/>
          <w:kern w:val="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kern w:val="2"/>
          <w:sz w:val="32"/>
          <w:szCs w:val="32"/>
        </w:rPr>
        <w:t>九</w:t>
      </w:r>
      <w:r w:rsidRPr="00451CAE">
        <w:rPr>
          <w:rFonts w:ascii="方正黑体_GBK" w:eastAsia="方正黑体_GBK" w:hAnsi="方正黑体_GBK" w:cs="方正黑体_GBK" w:hint="eastAsia"/>
          <w:b/>
          <w:bCs/>
          <w:kern w:val="2"/>
          <w:sz w:val="32"/>
          <w:szCs w:val="32"/>
        </w:rPr>
        <w:t>、评标标准</w:t>
      </w:r>
    </w:p>
    <w:p w:rsidR="00AA7AA4" w:rsidRPr="00BB320E" w:rsidRDefault="00AA7AA4" w:rsidP="00AA7AA4">
      <w:pPr>
        <w:autoSpaceDE w:val="0"/>
        <w:autoSpaceDN w:val="0"/>
        <w:adjustRightInd w:val="0"/>
        <w:snapToGrid w:val="0"/>
        <w:spacing w:line="360" w:lineRule="exact"/>
        <w:ind w:firstLineChars="245" w:firstLine="787"/>
        <w:rPr>
          <w:rFonts w:ascii="方正仿宋_GBK" w:eastAsia="方正仿宋_GBK" w:hAnsi="宋体"/>
          <w:b/>
          <w:color w:val="000000" w:themeColor="text1"/>
          <w:sz w:val="32"/>
          <w:szCs w:val="32"/>
        </w:rPr>
      </w:pPr>
      <w:r w:rsidRPr="00BB320E">
        <w:rPr>
          <w:rFonts w:ascii="方正仿宋_GBK" w:eastAsia="方正仿宋_GBK" w:hAnsi="宋体" w:hint="eastAsia"/>
          <w:b/>
          <w:color w:val="000000" w:themeColor="text1"/>
          <w:sz w:val="32"/>
          <w:szCs w:val="32"/>
        </w:rPr>
        <w:t>评标细则（满分100分）</w:t>
      </w:r>
    </w:p>
    <w:p w:rsidR="00A40DDC" w:rsidRPr="00BB320E" w:rsidRDefault="00A40DDC" w:rsidP="00A40DDC">
      <w:pPr>
        <w:autoSpaceDE w:val="0"/>
        <w:autoSpaceDN w:val="0"/>
        <w:adjustRightInd w:val="0"/>
        <w:snapToGrid w:val="0"/>
        <w:spacing w:line="400" w:lineRule="exact"/>
        <w:ind w:firstLine="561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lastRenderedPageBreak/>
        <w:t>本次评标采用综合评分法，评标委员会通过对商务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、业绩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等因素的综合评审进行打分，综合得分最高的投标人排名第一，依此类推确定排名顺序，按排名顺序先后推荐为中标候选人。</w:t>
      </w:r>
    </w:p>
    <w:p w:rsidR="00A40DDC" w:rsidRPr="00BB320E" w:rsidRDefault="00A40DDC" w:rsidP="00A40DDC">
      <w:pPr>
        <w:autoSpaceDE w:val="0"/>
        <w:autoSpaceDN w:val="0"/>
        <w:adjustRightInd w:val="0"/>
        <w:snapToGrid w:val="0"/>
        <w:spacing w:line="400" w:lineRule="exact"/>
        <w:ind w:firstLine="561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本次评标按百分制评分，其中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商务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评审为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50分，业绩及供货期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评审为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50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分。具体评分细则如下：</w:t>
      </w:r>
    </w:p>
    <w:p w:rsidR="00A40DDC" w:rsidRPr="003F4299" w:rsidRDefault="00A40DDC" w:rsidP="00A40DDC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b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>（一</w:t>
      </w:r>
      <w:r w:rsidRPr="003F4299"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>）商务标评审得分（满分</w:t>
      </w:r>
      <w:r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>5</w:t>
      </w:r>
      <w:r w:rsidRPr="003F4299"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>0分）</w:t>
      </w:r>
    </w:p>
    <w:p w:rsidR="00A40DDC" w:rsidRPr="00595070" w:rsidRDefault="00A40DDC" w:rsidP="00A40DDC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1、提供所供商品的“正品承诺书”满分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分。提供承诺书得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分，未提供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废标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。</w:t>
      </w:r>
    </w:p>
    <w:p w:rsidR="00A40DDC" w:rsidRPr="00595070" w:rsidRDefault="00A40DDC" w:rsidP="00A40DDC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2、提供投标单位概况介绍（内容包括：单位规模、人数，代理品牌、与国有企业销售往来等介绍），满分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分。提供介绍得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分，未提供得0分。</w:t>
      </w:r>
    </w:p>
    <w:p w:rsidR="00A40DDC" w:rsidRPr="00595070" w:rsidRDefault="00A40DDC" w:rsidP="00A40DDC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3、提供投标单位营业执照，满分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分。提供有效营业执照得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分，未提供得0分。</w:t>
      </w:r>
    </w:p>
    <w:p w:rsidR="00A40DDC" w:rsidRPr="00595070" w:rsidRDefault="00A40DDC" w:rsidP="00A40DDC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4、提供投标单位授权委托书，满分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分。提供的得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分；未提供得0分。</w:t>
      </w:r>
    </w:p>
    <w:p w:rsidR="00A40DDC" w:rsidRDefault="00A40DDC" w:rsidP="00A40DDC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5、提供产品制造商或一级、二级代理商授予投标单位的授权证书，满分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20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分。每提供一份证明得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</w:t>
      </w:r>
    </w:p>
    <w:p w:rsidR="00A40DDC" w:rsidRPr="0043272B" w:rsidRDefault="00A40DDC" w:rsidP="00A40DDC">
      <w:pPr>
        <w:tabs>
          <w:tab w:val="left" w:pos="540"/>
        </w:tabs>
        <w:spacing w:line="400" w:lineRule="exact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2"/>
          <w:szCs w:val="32"/>
        </w:rPr>
        <w:t>7、按要求供经营及仓库等场所照片，满分10</w:t>
      </w:r>
      <w:r w:rsidRPr="008D0B5B">
        <w:rPr>
          <w:rFonts w:ascii="方正仿宋_GBK" w:eastAsia="方正仿宋_GBK" w:hAnsi="宋体" w:hint="eastAsia"/>
          <w:color w:val="000000" w:themeColor="text1"/>
          <w:sz w:val="32"/>
          <w:szCs w:val="32"/>
        </w:rPr>
        <w:t>分</w:t>
      </w:r>
      <w:r w:rsidRPr="008D0B5B">
        <w:rPr>
          <w:rFonts w:ascii="方正仿宋_GBK" w:eastAsia="方正仿宋_GBK" w:hAnsi="宋体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 w:hAnsi="宋体" w:hint="eastAsia"/>
          <w:bCs/>
          <w:color w:val="000000" w:themeColor="text1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提供完善齐全场所照片的得10分，提供场所照片较少且内容单一的得5分，不提供得0分</w:t>
      </w:r>
    </w:p>
    <w:p w:rsidR="00A40DDC" w:rsidRPr="00BB320E" w:rsidRDefault="00A40DDC" w:rsidP="00A40DDC">
      <w:pPr>
        <w:autoSpaceDE w:val="0"/>
        <w:autoSpaceDN w:val="0"/>
        <w:adjustRightInd w:val="0"/>
        <w:snapToGrid w:val="0"/>
        <w:spacing w:line="400" w:lineRule="exact"/>
        <w:ind w:firstLine="561"/>
        <w:jc w:val="lef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    　                       </w:t>
      </w:r>
      <w:r w:rsidRPr="00BB320E">
        <w:rPr>
          <w:rFonts w:ascii="方正仿宋_GBK" w:eastAsia="方正仿宋_GBK" w:hAnsi="宋体" w:hint="eastAsia"/>
          <w:b/>
          <w:bCs/>
          <w:color w:val="000000" w:themeColor="text1"/>
          <w:sz w:val="30"/>
          <w:szCs w:val="30"/>
        </w:rPr>
        <w:t xml:space="preserve">             </w:t>
      </w:r>
    </w:p>
    <w:p w:rsidR="00A40DDC" w:rsidRPr="007627A4" w:rsidRDefault="00A40DDC" w:rsidP="00A40DDC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b/>
          <w:sz w:val="30"/>
          <w:szCs w:val="30"/>
        </w:rPr>
      </w:pPr>
      <w:r w:rsidRPr="007627A4">
        <w:rPr>
          <w:rFonts w:ascii="方正仿宋_GBK" w:eastAsia="方正仿宋_GBK" w:hAnsi="宋体" w:hint="eastAsia"/>
          <w:b/>
          <w:sz w:val="30"/>
          <w:szCs w:val="30"/>
        </w:rPr>
        <w:t>（</w:t>
      </w:r>
      <w:r>
        <w:rPr>
          <w:rFonts w:ascii="方正仿宋_GBK" w:eastAsia="方正仿宋_GBK" w:hAnsi="宋体" w:hint="eastAsia"/>
          <w:b/>
          <w:sz w:val="30"/>
          <w:szCs w:val="30"/>
        </w:rPr>
        <w:t>二</w:t>
      </w:r>
      <w:r w:rsidRPr="007627A4">
        <w:rPr>
          <w:rFonts w:ascii="方正仿宋_GBK" w:eastAsia="方正仿宋_GBK" w:hAnsi="宋体" w:hint="eastAsia"/>
          <w:b/>
          <w:sz w:val="30"/>
          <w:szCs w:val="30"/>
        </w:rPr>
        <w:t>）业绩及供货期（满分</w:t>
      </w:r>
      <w:r>
        <w:rPr>
          <w:rFonts w:ascii="方正仿宋_GBK" w:eastAsia="方正仿宋_GBK" w:hAnsi="宋体" w:hint="eastAsia"/>
          <w:b/>
          <w:sz w:val="30"/>
          <w:szCs w:val="30"/>
        </w:rPr>
        <w:t>5</w:t>
      </w:r>
      <w:r w:rsidRPr="007627A4">
        <w:rPr>
          <w:rFonts w:ascii="方正仿宋_GBK" w:eastAsia="方正仿宋_GBK" w:hAnsi="宋体" w:hint="eastAsia"/>
          <w:b/>
          <w:sz w:val="30"/>
          <w:szCs w:val="30"/>
        </w:rPr>
        <w:t>0分）</w:t>
      </w:r>
    </w:p>
    <w:p w:rsidR="00A40DDC" w:rsidRPr="007627A4" w:rsidRDefault="00A40DDC" w:rsidP="00A40DDC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="方正仿宋_GBK" w:eastAsia="方正仿宋_GBK" w:hAnsi="宋体"/>
          <w:b/>
          <w:sz w:val="30"/>
          <w:szCs w:val="30"/>
        </w:rPr>
      </w:pPr>
      <w:r w:rsidRPr="007627A4">
        <w:rPr>
          <w:rFonts w:ascii="方正仿宋_GBK" w:eastAsia="方正仿宋_GBK" w:hAnsi="宋体" w:hint="eastAsia"/>
          <w:b/>
          <w:sz w:val="30"/>
          <w:szCs w:val="30"/>
        </w:rPr>
        <w:t xml:space="preserve">  （1）销售业绩 （满分</w:t>
      </w:r>
      <w:r>
        <w:rPr>
          <w:rFonts w:ascii="方正仿宋_GBK" w:eastAsia="方正仿宋_GBK" w:hAnsi="宋体" w:hint="eastAsia"/>
          <w:b/>
          <w:sz w:val="30"/>
          <w:szCs w:val="30"/>
        </w:rPr>
        <w:t>2</w:t>
      </w:r>
      <w:r w:rsidRPr="007627A4">
        <w:rPr>
          <w:rFonts w:ascii="方正仿宋_GBK" w:eastAsia="方正仿宋_GBK" w:hAnsi="宋体" w:hint="eastAsia"/>
          <w:b/>
          <w:sz w:val="30"/>
          <w:szCs w:val="30"/>
        </w:rPr>
        <w:t xml:space="preserve">0分）                                               </w:t>
      </w:r>
    </w:p>
    <w:p w:rsidR="00A40DDC" w:rsidRDefault="00A40DDC" w:rsidP="00A40DDC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根据投标单位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2018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年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-2020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年同类货物供货业绩情况进行评审,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每份单项销售金额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达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万元及以上得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2分，依次类推。（投标文件中提供合同及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销售发票复印件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均可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，原件备查）。</w:t>
      </w:r>
    </w:p>
    <w:p w:rsidR="00A40DDC" w:rsidRPr="000B5B9D" w:rsidRDefault="00A40DDC" w:rsidP="00A40DDC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b/>
          <w:color w:val="000000"/>
          <w:sz w:val="30"/>
          <w:szCs w:val="30"/>
        </w:rPr>
      </w:pPr>
      <w:r w:rsidRPr="000B5B9D"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 xml:space="preserve">   (2)</w:t>
      </w:r>
      <w:r w:rsidRPr="000B5B9D">
        <w:rPr>
          <w:rFonts w:ascii="方正仿宋_GBK" w:eastAsia="方正仿宋_GBK" w:hAnsi="方正仿宋_GBK" w:cs="方正仿宋_GBK" w:hint="eastAsia"/>
          <w:b/>
          <w:color w:val="000000"/>
          <w:sz w:val="30"/>
          <w:szCs w:val="30"/>
        </w:rPr>
        <w:t xml:space="preserve"> 有客户评价的每提供1份得2分，满分10分</w:t>
      </w:r>
    </w:p>
    <w:p w:rsidR="00A40DDC" w:rsidRPr="007627A4" w:rsidRDefault="00A40DDC" w:rsidP="00A40DDC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sz w:val="30"/>
          <w:szCs w:val="30"/>
        </w:rPr>
      </w:pPr>
      <w:r w:rsidRPr="007627A4">
        <w:rPr>
          <w:rFonts w:ascii="方正仿宋_GBK" w:eastAsia="方正仿宋_GBK" w:hAnsi="宋体" w:hint="eastAsia"/>
          <w:b/>
          <w:sz w:val="30"/>
          <w:szCs w:val="30"/>
        </w:rPr>
        <w:t xml:space="preserve">  （</w:t>
      </w:r>
      <w:r>
        <w:rPr>
          <w:rFonts w:ascii="方正仿宋_GBK" w:eastAsia="方正仿宋_GBK" w:hAnsi="宋体" w:hint="eastAsia"/>
          <w:b/>
          <w:sz w:val="30"/>
          <w:szCs w:val="30"/>
        </w:rPr>
        <w:t>3</w:t>
      </w:r>
      <w:r w:rsidRPr="007627A4">
        <w:rPr>
          <w:rFonts w:ascii="方正仿宋_GBK" w:eastAsia="方正仿宋_GBK" w:hAnsi="宋体" w:hint="eastAsia"/>
          <w:b/>
          <w:sz w:val="30"/>
          <w:szCs w:val="30"/>
        </w:rPr>
        <w:t>）供货期（满分</w:t>
      </w:r>
      <w:r>
        <w:rPr>
          <w:rFonts w:ascii="方正仿宋_GBK" w:eastAsia="方正仿宋_GBK" w:hAnsi="宋体" w:hint="eastAsia"/>
          <w:b/>
          <w:sz w:val="30"/>
          <w:szCs w:val="30"/>
        </w:rPr>
        <w:t>2</w:t>
      </w:r>
      <w:r w:rsidRPr="007627A4">
        <w:rPr>
          <w:rFonts w:ascii="方正仿宋_GBK" w:eastAsia="方正仿宋_GBK" w:hAnsi="宋体" w:hint="eastAsia"/>
          <w:b/>
          <w:sz w:val="30"/>
          <w:szCs w:val="30"/>
        </w:rPr>
        <w:t>0分）</w:t>
      </w:r>
      <w:r w:rsidRPr="007627A4">
        <w:rPr>
          <w:rFonts w:ascii="方正仿宋_GBK" w:eastAsia="方正仿宋_GBK" w:hAnsi="宋体" w:hint="eastAsia"/>
          <w:sz w:val="30"/>
          <w:szCs w:val="30"/>
        </w:rPr>
        <w:t xml:space="preserve">                                                  </w:t>
      </w:r>
      <w:r w:rsidRPr="007627A4"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         </w:t>
      </w:r>
    </w:p>
    <w:p w:rsidR="00A40DDC" w:rsidRPr="00595276" w:rsidRDefault="00A40DDC" w:rsidP="00A40DDC">
      <w:pPr>
        <w:tabs>
          <w:tab w:val="left" w:pos="540"/>
        </w:tabs>
        <w:spacing w:line="400" w:lineRule="exact"/>
        <w:ind w:firstLineChars="150" w:firstLine="45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承诺3天内供货的得20分，4-10天供货的得10分，11-15天供货的得2分，大于15天的得0分</w:t>
      </w:r>
    </w:p>
    <w:p w:rsidR="00A40DDC" w:rsidRPr="009B5535" w:rsidRDefault="00A40DDC" w:rsidP="00A40DDC">
      <w:pPr>
        <w:widowControl/>
        <w:spacing w:line="400" w:lineRule="exact"/>
        <w:jc w:val="left"/>
        <w:textAlignment w:val="baseline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 w:rsidRPr="009B5535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 xml:space="preserve">九、 </w:t>
      </w:r>
      <w:r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中标条件</w:t>
      </w:r>
    </w:p>
    <w:p w:rsidR="00A40DDC" w:rsidRPr="002A01E2" w:rsidRDefault="00A40DDC" w:rsidP="00A40DDC">
      <w:pPr>
        <w:spacing w:line="400" w:lineRule="exact"/>
        <w:ind w:left="3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(1)投标文件符合招标文件要求。</w:t>
      </w:r>
    </w:p>
    <w:p w:rsidR="00A40DDC" w:rsidRPr="002A01E2" w:rsidRDefault="00A40DDC" w:rsidP="00A40DDC">
      <w:pPr>
        <w:spacing w:line="400" w:lineRule="exact"/>
        <w:ind w:left="3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(2)综合评分法。</w:t>
      </w:r>
    </w:p>
    <w:p w:rsidR="00A40DDC" w:rsidRPr="002A01E2" w:rsidRDefault="00A40DDC" w:rsidP="00A40DDC">
      <w:pPr>
        <w:spacing w:line="400" w:lineRule="exact"/>
        <w:ind w:left="3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(3)有良好的执行合同能力和售后服务承诺。</w:t>
      </w:r>
    </w:p>
    <w:p w:rsidR="00A40DDC" w:rsidRPr="002A01E2" w:rsidRDefault="00A40DDC" w:rsidP="00A40DDC">
      <w:pPr>
        <w:spacing w:line="400" w:lineRule="exact"/>
        <w:ind w:left="3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lastRenderedPageBreak/>
        <w:t>(4)评标时将根据中标得分最高依次排序确定入围中标单位。</w:t>
      </w:r>
    </w:p>
    <w:p w:rsidR="00A40DDC" w:rsidRPr="002A01E2" w:rsidRDefault="00A40DDC" w:rsidP="00A40DDC">
      <w:pPr>
        <w:spacing w:line="400" w:lineRule="exact"/>
        <w:ind w:left="3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投标人需提供上述评比因素的相关证明材料。</w:t>
      </w:r>
    </w:p>
    <w:p w:rsidR="00AA7AA4" w:rsidRPr="008D0B5B" w:rsidRDefault="00AA7AA4" w:rsidP="00AA7AA4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宋体" w:hAnsi="宋体"/>
          <w:color w:val="000000" w:themeColor="text1"/>
          <w:szCs w:val="21"/>
        </w:rPr>
      </w:pPr>
      <w:r w:rsidRPr="008D0B5B"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             </w:t>
      </w:r>
    </w:p>
    <w:p w:rsidR="00AA7AA4" w:rsidRPr="00451CAE" w:rsidRDefault="00AA7AA4" w:rsidP="00AA7AA4">
      <w:pPr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十</w:t>
      </w:r>
      <w:r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、招标保证金</w:t>
      </w:r>
    </w:p>
    <w:p w:rsidR="00AA7AA4" w:rsidRDefault="00AA7AA4" w:rsidP="00AA7AA4">
      <w:pPr>
        <w:widowControl/>
        <w:spacing w:line="40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napToGrid w:val="0"/>
          <w:color w:val="000000" w:themeColor="text1"/>
          <w:sz w:val="30"/>
          <w:szCs w:val="30"/>
        </w:rPr>
        <w:t>人民币</w:t>
      </w:r>
      <w:r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叁仟元整</w:t>
      </w:r>
      <w:r w:rsidRPr="00451CAE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（</w:t>
      </w:r>
      <w:r w:rsidRPr="00451CAE">
        <w:rPr>
          <w:rFonts w:ascii="方正仿宋_GBK" w:eastAsia="方正仿宋_GBK" w:hAnsi="方正仿宋_GBK" w:cs="方正仿宋_GBK" w:hint="eastAsia"/>
          <w:b/>
          <w:snapToGrid w:val="0"/>
          <w:color w:val="000000" w:themeColor="text1"/>
          <w:sz w:val="30"/>
          <w:szCs w:val="30"/>
        </w:rPr>
        <w:t>开标前未到账视为废标</w:t>
      </w:r>
      <w:r w:rsidRPr="00451CAE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），请于</w:t>
      </w:r>
      <w:r w:rsidR="00A40DDC" w:rsidRPr="00A40DDC">
        <w:rPr>
          <w:rFonts w:ascii="方正仿宋_GBK" w:eastAsia="方正仿宋_GBK" w:hAnsi="方正仿宋_GBK" w:cs="方正仿宋_GBK" w:hint="eastAsia"/>
          <w:b/>
          <w:color w:val="FF0000"/>
          <w:sz w:val="30"/>
          <w:szCs w:val="30"/>
        </w:rPr>
        <w:t>2021</w:t>
      </w:r>
      <w:r w:rsidRPr="00A40DDC">
        <w:rPr>
          <w:rFonts w:ascii="方正仿宋_GBK" w:eastAsia="方正仿宋_GBK" w:hAnsi="方正仿宋_GBK" w:cs="方正仿宋_GBK" w:hint="eastAsia"/>
          <w:b/>
          <w:color w:val="FF0000"/>
          <w:sz w:val="30"/>
          <w:szCs w:val="30"/>
        </w:rPr>
        <w:t>年</w:t>
      </w:r>
      <w:r w:rsidR="00A40DDC" w:rsidRPr="00A40DDC">
        <w:rPr>
          <w:rFonts w:ascii="方正仿宋_GBK" w:eastAsia="方正仿宋_GBK" w:hAnsi="方正仿宋_GBK" w:cs="方正仿宋_GBK" w:hint="eastAsia"/>
          <w:b/>
          <w:color w:val="FF0000"/>
          <w:sz w:val="30"/>
          <w:szCs w:val="30"/>
        </w:rPr>
        <w:t xml:space="preserve"> 1</w:t>
      </w:r>
      <w:r w:rsidRPr="00A40DDC">
        <w:rPr>
          <w:rFonts w:ascii="方正仿宋_GBK" w:eastAsia="方正仿宋_GBK" w:hAnsi="方正仿宋_GBK" w:cs="方正仿宋_GBK" w:hint="eastAsia"/>
          <w:b/>
          <w:color w:val="FF0000"/>
          <w:sz w:val="30"/>
          <w:szCs w:val="30"/>
        </w:rPr>
        <w:t>月</w:t>
      </w:r>
      <w:r w:rsidR="00A40DDC" w:rsidRPr="00A40DDC">
        <w:rPr>
          <w:rFonts w:ascii="方正仿宋_GBK" w:eastAsia="方正仿宋_GBK" w:hAnsi="方正仿宋_GBK" w:cs="方正仿宋_GBK" w:hint="eastAsia"/>
          <w:b/>
          <w:color w:val="FF0000"/>
          <w:sz w:val="30"/>
          <w:szCs w:val="30"/>
        </w:rPr>
        <w:t>20</w:t>
      </w:r>
      <w:r w:rsidRPr="00A40DDC">
        <w:rPr>
          <w:rFonts w:ascii="方正仿宋_GBK" w:eastAsia="方正仿宋_GBK" w:hAnsi="方正仿宋_GBK" w:cs="方正仿宋_GBK" w:hint="eastAsia"/>
          <w:b/>
          <w:color w:val="FF0000"/>
          <w:sz w:val="30"/>
          <w:szCs w:val="30"/>
        </w:rPr>
        <w:t xml:space="preserve"> 日前</w:t>
      </w:r>
      <w:r w:rsidRPr="00451CAE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汇入指定账户：</w:t>
      </w:r>
      <w:r w:rsidR="00A40DDC">
        <w:rPr>
          <w:rFonts w:ascii="方正仿宋_GBK" w:eastAsia="方正仿宋_GBK" w:hAnsi="方正仿宋_GBK" w:cs="方正仿宋_GBK" w:hint="eastAsia"/>
          <w:kern w:val="0"/>
          <w:sz w:val="30"/>
          <w:szCs w:val="30"/>
        </w:rPr>
        <w:t>扬州招商银行开发区</w:t>
      </w:r>
      <w:r w:rsidRPr="00451CAE">
        <w:rPr>
          <w:rFonts w:ascii="方正仿宋_GBK" w:eastAsia="方正仿宋_GBK" w:hAnsi="方正仿宋_GBK" w:cs="方正仿宋_GBK" w:hint="eastAsia"/>
          <w:kern w:val="0"/>
          <w:sz w:val="30"/>
          <w:szCs w:val="30"/>
        </w:rPr>
        <w:t>支行</w:t>
      </w:r>
      <w:r w:rsidRPr="00451CAE">
        <w:rPr>
          <w:rFonts w:ascii="方正仿宋_GBK" w:eastAsia="方正仿宋_GBK" w:hAnsi="方正仿宋_GBK" w:cs="方正仿宋_GBK" w:hint="eastAsia"/>
          <w:kern w:val="0"/>
          <w:sz w:val="30"/>
          <w:szCs w:val="30"/>
        </w:rPr>
        <w:br/>
        <w:t>账号：514902089010811</w:t>
      </w:r>
      <w:r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。</w:t>
      </w:r>
      <w:r w:rsidRPr="00451CAE"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未中标单位的保证金在开标后的两个工作日退回，中标单位的保证金在签订合同后的两个工作日退回。</w:t>
      </w:r>
    </w:p>
    <w:p w:rsidR="002C4FCD" w:rsidRPr="002C4FCD" w:rsidRDefault="00AA7AA4" w:rsidP="002C4FCD">
      <w:pPr>
        <w:widowControl/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十二、报价方式</w:t>
      </w:r>
    </w:p>
    <w:p w:rsidR="00AA7AA4" w:rsidRPr="00451CAE" w:rsidRDefault="00AA7AA4" w:rsidP="00AA7AA4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报价包含增值税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（13％）</w:t>
      </w: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专用发票和运费。</w:t>
      </w:r>
    </w:p>
    <w:p w:rsidR="00AA7AA4" w:rsidRPr="00451CAE" w:rsidRDefault="00AA7AA4" w:rsidP="00AA7AA4">
      <w:pPr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十三</w:t>
      </w:r>
      <w:r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、投标文件的有效期</w:t>
      </w:r>
    </w:p>
    <w:p w:rsidR="00AA7AA4" w:rsidRPr="00451CAE" w:rsidRDefault="00AA7AA4" w:rsidP="00AA7AA4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自开标日起</w:t>
      </w:r>
      <w:r w:rsidR="002C4FCD"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>三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>年</w:t>
      </w: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内，投标文件应保持有效。有效期短于这个规定期限的投标，将被拒绝。</w:t>
      </w:r>
    </w:p>
    <w:p w:rsidR="00AA7AA4" w:rsidRPr="00451CAE" w:rsidRDefault="00AA7AA4" w:rsidP="00AA7AA4">
      <w:pPr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十四</w:t>
      </w:r>
      <w:r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、报名要求及相关文件等资料的获取</w:t>
      </w:r>
    </w:p>
    <w:p w:rsidR="00AA7AA4" w:rsidRPr="00451CAE" w:rsidRDefault="00AA7AA4" w:rsidP="00AA7AA4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投标文件开始接收时间：</w:t>
      </w:r>
      <w:r w:rsidR="002C4FCD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2021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年</w:t>
      </w:r>
      <w:r w:rsidR="002C4FCD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月</w:t>
      </w:r>
      <w:r w:rsidR="002C4FCD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15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 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日9:30    </w:t>
      </w:r>
    </w:p>
    <w:p w:rsidR="00AA7AA4" w:rsidRPr="00451CAE" w:rsidRDefault="00AA7AA4" w:rsidP="00AA7AA4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投标文件接收截止时间：</w:t>
      </w:r>
      <w:r w:rsidR="002C4FCD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2021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年</w:t>
      </w:r>
      <w:r w:rsidR="002C4FCD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月</w:t>
      </w:r>
      <w:r w:rsidR="002C4FCD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22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 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日</w:t>
      </w:r>
      <w:r w:rsidR="002C4FCD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16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:00</w:t>
      </w:r>
    </w:p>
    <w:p w:rsidR="00AA7AA4" w:rsidRDefault="00AA7AA4" w:rsidP="00AA7AA4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开标时间初步定于：</w:t>
      </w:r>
      <w:r w:rsidR="002C4FCD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2021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年</w:t>
      </w:r>
      <w:r w:rsidR="002C4FCD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月</w:t>
      </w:r>
      <w:r w:rsidR="002C4FCD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25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 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日</w:t>
      </w:r>
      <w:r w:rsidR="002C4FCD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 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      </w:t>
      </w:r>
    </w:p>
    <w:p w:rsidR="003712A1" w:rsidRDefault="003712A1" w:rsidP="003712A1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文件发布媒介：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扬州供热有限公司网站</w:t>
      </w:r>
    </w:p>
    <w:p w:rsidR="00AA7AA4" w:rsidRPr="003712A1" w:rsidRDefault="003712A1" w:rsidP="003712A1">
      <w:pPr>
        <w:widowControl/>
        <w:spacing w:line="360" w:lineRule="exact"/>
        <w:ind w:firstLineChars="200" w:firstLine="60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文件获取方式：网站自行下载</w:t>
      </w:r>
    </w:p>
    <w:p w:rsidR="00AA7AA4" w:rsidRPr="00451CAE" w:rsidRDefault="00AA7AA4" w:rsidP="00AA7AA4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投标文件接收地点：扬州市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文昌西路450号国泰大厦2号楼21层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扬州供热有限公司财务审计部</w:t>
      </w:r>
    </w:p>
    <w:p w:rsidR="00AA7AA4" w:rsidRPr="00451CAE" w:rsidRDefault="00AA7AA4" w:rsidP="00AA7AA4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投标文件接收人：徐晨   招标咨询联系人：张越</w:t>
      </w:r>
    </w:p>
    <w:p w:rsidR="00AA7AA4" w:rsidRPr="00451CAE" w:rsidRDefault="00AA7AA4" w:rsidP="00AA7AA4">
      <w:pPr>
        <w:pStyle w:val="p0"/>
        <w:topLinePunct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联系电话：0514-82185681   联系电话：0514-82185661</w:t>
      </w:r>
    </w:p>
    <w:p w:rsidR="002C4FCD" w:rsidRPr="00E26031" w:rsidRDefault="002C4FCD" w:rsidP="002C4FCD">
      <w:pPr>
        <w:pStyle w:val="p0"/>
        <w:topLinePunct/>
        <w:spacing w:before="0" w:beforeAutospacing="0" w:after="0" w:afterAutospacing="0" w:line="360" w:lineRule="exact"/>
        <w:ind w:firstLineChars="200" w:firstLine="602"/>
        <w:jc w:val="both"/>
        <w:rPr>
          <w:rFonts w:ascii="黑体" w:eastAsia="黑体" w:hAnsi="方正仿宋_GBK" w:cs="方正仿宋_GBK"/>
          <w:b/>
          <w:sz w:val="30"/>
          <w:szCs w:val="30"/>
        </w:rPr>
      </w:pPr>
      <w:r>
        <w:rPr>
          <w:rFonts w:ascii="黑体" w:eastAsia="黑体" w:hAnsi="方正仿宋_GBK" w:cs="方正仿宋_GBK" w:hint="eastAsia"/>
          <w:b/>
          <w:sz w:val="30"/>
          <w:szCs w:val="30"/>
        </w:rPr>
        <w:t>十五</w:t>
      </w:r>
      <w:r w:rsidRPr="00E26031">
        <w:rPr>
          <w:rFonts w:ascii="黑体" w:eastAsia="黑体" w:hAnsi="方正仿宋_GBK" w:cs="方正仿宋_GBK" w:hint="eastAsia"/>
          <w:b/>
          <w:sz w:val="30"/>
          <w:szCs w:val="30"/>
        </w:rPr>
        <w:t>、中标公示</w:t>
      </w:r>
    </w:p>
    <w:p w:rsidR="002C4FCD" w:rsidRPr="00C45586" w:rsidRDefault="002C4FCD" w:rsidP="002C4FCD">
      <w:pPr>
        <w:pStyle w:val="p0"/>
        <w:topLinePunct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开评标结束后，将中标结果在扬州供热有限公司网站</w:t>
      </w:r>
      <w:r>
        <w:rPr>
          <w:rFonts w:ascii="方正仿宋_GBK" w:eastAsia="方正仿宋_GBK" w:cs="Arial" w:hint="eastAsia"/>
          <w:color w:val="000000"/>
          <w:sz w:val="30"/>
          <w:szCs w:val="30"/>
        </w:rPr>
        <w:t>公示3日。</w:t>
      </w:r>
    </w:p>
    <w:p w:rsidR="00AA7AA4" w:rsidRPr="00451CAE" w:rsidRDefault="002C4FCD" w:rsidP="002C4FCD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60"/>
        <w:rPr>
          <w:rFonts w:ascii="方正仿宋_GBK" w:eastAsia="方正仿宋_GBK" w:hAnsi="方正仿宋_GBK" w:cs="方正仿宋_GBK"/>
          <w:sz w:val="30"/>
          <w:szCs w:val="30"/>
        </w:rPr>
      </w:pPr>
      <w:r w:rsidRPr="002A01E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       </w:t>
      </w:r>
    </w:p>
    <w:p w:rsidR="00AA7AA4" w:rsidRDefault="00AA7AA4" w:rsidP="00AA7AA4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AA7AA4" w:rsidRDefault="00AA7AA4" w:rsidP="00AA7AA4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AA7AA4" w:rsidRDefault="00AA7AA4" w:rsidP="00AA7AA4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AA7AA4" w:rsidRDefault="00AA7AA4" w:rsidP="00AA7AA4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AA7AA4" w:rsidRDefault="00AA7AA4" w:rsidP="00AA7AA4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AA7AA4" w:rsidRDefault="00AA7AA4" w:rsidP="00AA7AA4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AA7AA4" w:rsidRDefault="00AA7AA4" w:rsidP="00AA7AA4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/>
          <w:sz w:val="28"/>
          <w:szCs w:val="28"/>
        </w:rPr>
      </w:pPr>
    </w:p>
    <w:sectPr w:rsidR="00AA7AA4" w:rsidSect="00066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25B" w:rsidRDefault="007C725B" w:rsidP="00987674">
      <w:r>
        <w:separator/>
      </w:r>
    </w:p>
  </w:endnote>
  <w:endnote w:type="continuationSeparator" w:id="1">
    <w:p w:rsidR="007C725B" w:rsidRDefault="007C725B" w:rsidP="00987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25B" w:rsidRDefault="007C725B" w:rsidP="00987674">
      <w:r>
        <w:separator/>
      </w:r>
    </w:p>
  </w:footnote>
  <w:footnote w:type="continuationSeparator" w:id="1">
    <w:p w:rsidR="007C725B" w:rsidRDefault="007C725B" w:rsidP="00987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674"/>
    <w:rsid w:val="00042821"/>
    <w:rsid w:val="00091899"/>
    <w:rsid w:val="001117AA"/>
    <w:rsid w:val="00170299"/>
    <w:rsid w:val="00180C55"/>
    <w:rsid w:val="001A5C29"/>
    <w:rsid w:val="0022430F"/>
    <w:rsid w:val="002916BF"/>
    <w:rsid w:val="002920E0"/>
    <w:rsid w:val="002C4FCD"/>
    <w:rsid w:val="00324D6F"/>
    <w:rsid w:val="0034352F"/>
    <w:rsid w:val="003712A1"/>
    <w:rsid w:val="00392018"/>
    <w:rsid w:val="003D1C59"/>
    <w:rsid w:val="003F3383"/>
    <w:rsid w:val="0056356D"/>
    <w:rsid w:val="005D7BBC"/>
    <w:rsid w:val="006311FE"/>
    <w:rsid w:val="00773663"/>
    <w:rsid w:val="007C725B"/>
    <w:rsid w:val="007E750B"/>
    <w:rsid w:val="008828F0"/>
    <w:rsid w:val="008F3AD0"/>
    <w:rsid w:val="00964677"/>
    <w:rsid w:val="00987674"/>
    <w:rsid w:val="009A1D02"/>
    <w:rsid w:val="009A6F2E"/>
    <w:rsid w:val="00A128EB"/>
    <w:rsid w:val="00A40DDC"/>
    <w:rsid w:val="00AA7AA4"/>
    <w:rsid w:val="00B061B5"/>
    <w:rsid w:val="00BD230E"/>
    <w:rsid w:val="00CF1592"/>
    <w:rsid w:val="00D9476D"/>
    <w:rsid w:val="00F3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2C4FCD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6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6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674"/>
    <w:rPr>
      <w:sz w:val="18"/>
      <w:szCs w:val="18"/>
    </w:rPr>
  </w:style>
  <w:style w:type="paragraph" w:customStyle="1" w:styleId="1">
    <w:name w:val="列出段落1"/>
    <w:basedOn w:val="a"/>
    <w:rsid w:val="00987674"/>
    <w:pPr>
      <w:ind w:firstLineChars="200" w:firstLine="420"/>
    </w:pPr>
  </w:style>
  <w:style w:type="paragraph" w:customStyle="1" w:styleId="p0">
    <w:name w:val="p0"/>
    <w:basedOn w:val="a"/>
    <w:qFormat/>
    <w:rsid w:val="00AA7A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qFormat/>
    <w:rsid w:val="002C4FCD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21</cp:revision>
  <cp:lastPrinted>2020-12-28T05:40:00Z</cp:lastPrinted>
  <dcterms:created xsi:type="dcterms:W3CDTF">2020-08-12T01:49:00Z</dcterms:created>
  <dcterms:modified xsi:type="dcterms:W3CDTF">2021-01-14T06:17:00Z</dcterms:modified>
</cp:coreProperties>
</file>